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64DC" w14:textId="77777777" w:rsidR="00000000" w:rsidRDefault="00000000">
      <w:pPr>
        <w:rPr>
          <w:rFonts w:ascii="Palatino" w:hAnsi="Palatino"/>
          <w:i/>
          <w:sz w:val="24"/>
        </w:rPr>
      </w:pPr>
      <w:r>
        <w:rPr>
          <w:rFonts w:ascii="Palatino" w:hAnsi="Palatino"/>
          <w:sz w:val="24"/>
        </w:rPr>
        <w:t xml:space="preserve">An introduction to Ken Tocher’s </w:t>
      </w:r>
      <w:r>
        <w:rPr>
          <w:rFonts w:ascii="Palatino" w:hAnsi="Palatino"/>
          <w:i/>
          <w:sz w:val="24"/>
        </w:rPr>
        <w:t>Report on the work of the Computer Group</w:t>
      </w:r>
      <w:r>
        <w:rPr>
          <w:rFonts w:ascii="Palatino" w:hAnsi="Palatino"/>
          <w:sz w:val="24"/>
        </w:rPr>
        <w:t xml:space="preserve">, </w:t>
      </w:r>
      <w:r>
        <w:rPr>
          <w:rFonts w:ascii="Palatino" w:hAnsi="Palatino"/>
          <w:i/>
          <w:sz w:val="24"/>
        </w:rPr>
        <w:t xml:space="preserve">Mathematics Department, Imperial College of Science &amp; Technology, London, 1952. </w:t>
      </w:r>
    </w:p>
    <w:p w14:paraId="2D0F5558" w14:textId="77777777" w:rsidR="00000000" w:rsidRDefault="00000000">
      <w:pPr>
        <w:rPr>
          <w:rFonts w:ascii="Palatino" w:hAnsi="Palatino"/>
          <w:sz w:val="24"/>
        </w:rPr>
      </w:pPr>
    </w:p>
    <w:p w14:paraId="4049C98A" w14:textId="77777777" w:rsidR="00000000" w:rsidRDefault="00000000">
      <w:pPr>
        <w:jc w:val="both"/>
        <w:rPr>
          <w:rFonts w:ascii="Palatino" w:hAnsi="Palatino"/>
          <w:sz w:val="24"/>
        </w:rPr>
      </w:pPr>
      <w:r>
        <w:rPr>
          <w:rFonts w:ascii="Palatino" w:hAnsi="Palatino"/>
          <w:sz w:val="24"/>
        </w:rPr>
        <w:t xml:space="preserve">This report describes the design and construction of a small automatic computer (ICCE) at Imperial College in the years 1947-52, using the telephone relay and associated technology of that era. It was necessarily both small and slow,  and never intended to compete with the electronic computers then being developed at Manchester and Cambridge universities, and at the National Physical Laboratory. Indeed the Manchester ‘baby’ computer, the world’s first fully automatic stored program computer had (in 1947) yet to run its first program. That was to be in June 1948. </w:t>
      </w:r>
    </w:p>
    <w:p w14:paraId="69C5924A" w14:textId="77777777" w:rsidR="00000000" w:rsidRDefault="00000000">
      <w:pPr>
        <w:rPr>
          <w:rFonts w:ascii="Palatino" w:hAnsi="Palatino"/>
          <w:sz w:val="24"/>
        </w:rPr>
      </w:pPr>
    </w:p>
    <w:p w14:paraId="5B8A14F2" w14:textId="77777777" w:rsidR="00000000" w:rsidRDefault="00000000">
      <w:pPr>
        <w:jc w:val="both"/>
        <w:rPr>
          <w:rFonts w:ascii="Palatino" w:hAnsi="Palatino"/>
          <w:sz w:val="24"/>
        </w:rPr>
      </w:pPr>
      <w:r>
        <w:rPr>
          <w:rFonts w:ascii="Palatino" w:hAnsi="Palatino"/>
          <w:sz w:val="24"/>
        </w:rPr>
        <w:t>I have been asked to write this introduction because I was responsible for the building the arithmetic unit which formed to core of ICCE. This occupied me for the academic years Oct ’47 to Oct ’49 when I left to join Maurice Wilke’s team at the Mathematical Laboratory, Cambridge.</w:t>
      </w:r>
    </w:p>
    <w:p w14:paraId="5B526F9D" w14:textId="77777777" w:rsidR="00000000" w:rsidRDefault="00000000">
      <w:pPr>
        <w:rPr>
          <w:rFonts w:ascii="Palatino" w:hAnsi="Palatino"/>
          <w:sz w:val="24"/>
        </w:rPr>
      </w:pPr>
    </w:p>
    <w:p w14:paraId="0490C2DD" w14:textId="77777777" w:rsidR="00000000" w:rsidRDefault="00000000">
      <w:pPr>
        <w:jc w:val="both"/>
        <w:rPr>
          <w:rFonts w:ascii="Palatino" w:hAnsi="Palatino"/>
          <w:sz w:val="24"/>
        </w:rPr>
      </w:pPr>
      <w:r>
        <w:rPr>
          <w:rFonts w:ascii="Palatino" w:hAnsi="Palatino"/>
          <w:sz w:val="24"/>
        </w:rPr>
        <w:t xml:space="preserve">Ken Tocher had taken a great interest in my work during 1949 and his </w:t>
      </w:r>
      <w:proofErr w:type="spellStart"/>
      <w:r>
        <w:rPr>
          <w:rFonts w:ascii="Palatino" w:hAnsi="Palatino"/>
          <w:sz w:val="24"/>
        </w:rPr>
        <w:t>enthusiam</w:t>
      </w:r>
      <w:proofErr w:type="spellEnd"/>
      <w:r>
        <w:rPr>
          <w:rFonts w:ascii="Palatino" w:hAnsi="Palatino"/>
          <w:sz w:val="24"/>
        </w:rPr>
        <w:t xml:space="preserve"> to develop it into a working calculator of some kind enabled me to leave for Cambridge knowing that the project was left in safe hands. And indeed in the following 2 or 3 years he went on first to build ICCE and later an electronic version, ICCE2  (was ICCE2 ever finished?). All this was done with the help of Sidney Michaelson and Manny Lehman (who joined them as an electronics technician). All three subsequently achieved distinction in the computer field, both in Academia and elsewhere. Unfortunately Ken and Sidney are no longer with us, and Manny, who eventually returned to Imperial College, has now retired as Prof (emeritus).</w:t>
      </w:r>
    </w:p>
    <w:p w14:paraId="4090502F" w14:textId="77777777" w:rsidR="00000000" w:rsidRDefault="00000000">
      <w:pPr>
        <w:rPr>
          <w:rFonts w:ascii="Palatino" w:hAnsi="Palatino"/>
          <w:sz w:val="24"/>
        </w:rPr>
      </w:pPr>
    </w:p>
    <w:p w14:paraId="7B60E1E1" w14:textId="77777777" w:rsidR="00000000" w:rsidRDefault="00000000">
      <w:pPr>
        <w:jc w:val="both"/>
        <w:rPr>
          <w:rFonts w:ascii="Palatino" w:hAnsi="Palatino"/>
          <w:sz w:val="24"/>
        </w:rPr>
      </w:pPr>
      <w:r>
        <w:rPr>
          <w:rFonts w:ascii="Palatino" w:hAnsi="Palatino"/>
          <w:sz w:val="24"/>
        </w:rPr>
        <w:t xml:space="preserve">Reading Ken’s report now after nearly 50 years brings back vivid memories of his logical style and assertive personality. The Report is largely a discussion of the various options open to the team using 40’s technology and a very limited budget. For this reason I have to tried to extract the essential features of the final design and present them as slides/transparencies for a ‘canned’ talk.  </w:t>
      </w:r>
      <w:proofErr w:type="spellStart"/>
      <w:r>
        <w:rPr>
          <w:rFonts w:ascii="Palatino" w:hAnsi="Palatino"/>
          <w:sz w:val="24"/>
        </w:rPr>
        <w:t>Nevetheless</w:t>
      </w:r>
      <w:proofErr w:type="spellEnd"/>
      <w:r>
        <w:rPr>
          <w:rFonts w:ascii="Palatino" w:hAnsi="Palatino"/>
          <w:sz w:val="24"/>
        </w:rPr>
        <w:t xml:space="preserve"> the reasoning in the Report gives a picture, albeit a somewhat personal one, of possible developments in computer architecture at that time. By persevering with the construction of a relay computer in the early 50’s Ken was in some ways cocking a snook at the computer ‘establishment’ at the time. He was critical of their designs, thinking that much better use could be made of the (to him extravagant) resources available to them. Indeed I can still recall  his acerbic comment on one distinguished pioneer: “ Of course M----- never aimed to build the world’s </w:t>
      </w:r>
      <w:r>
        <w:rPr>
          <w:rFonts w:ascii="Palatino" w:hAnsi="Palatino"/>
          <w:i/>
          <w:sz w:val="24"/>
        </w:rPr>
        <w:t>best</w:t>
      </w:r>
      <w:r>
        <w:rPr>
          <w:rFonts w:ascii="Palatino" w:hAnsi="Palatino"/>
          <w:sz w:val="24"/>
        </w:rPr>
        <w:t xml:space="preserve"> computer, but rather the world’s </w:t>
      </w:r>
      <w:r>
        <w:rPr>
          <w:rFonts w:ascii="Palatino" w:hAnsi="Palatino"/>
          <w:i/>
          <w:sz w:val="24"/>
        </w:rPr>
        <w:t>first</w:t>
      </w:r>
      <w:r>
        <w:rPr>
          <w:rFonts w:ascii="Palatino" w:hAnsi="Palatino"/>
          <w:sz w:val="24"/>
        </w:rPr>
        <w:t xml:space="preserve"> computer”. Ken deliberately sought the perfect architecture for the limited sources at his disposal. The high cost of storage explains why Ken placed </w:t>
      </w:r>
      <w:r>
        <w:rPr>
          <w:rFonts w:ascii="Palatino" w:hAnsi="Palatino"/>
          <w:sz w:val="24"/>
        </w:rPr>
        <w:lastRenderedPageBreak/>
        <w:t xml:space="preserve">great importance on using </w:t>
      </w:r>
      <w:r>
        <w:rPr>
          <w:rFonts w:ascii="Palatino" w:hAnsi="Palatino"/>
          <w:i/>
          <w:sz w:val="24"/>
        </w:rPr>
        <w:t>every</w:t>
      </w:r>
      <w:r>
        <w:rPr>
          <w:rFonts w:ascii="Palatino" w:hAnsi="Palatino"/>
          <w:sz w:val="24"/>
        </w:rPr>
        <w:t xml:space="preserve"> bit in an instruction byte. Some would say that M----- was a pragmatist; Ken was an idealist.</w:t>
      </w:r>
    </w:p>
    <w:p w14:paraId="4EC66787" w14:textId="77777777" w:rsidR="00000000" w:rsidRDefault="00000000">
      <w:pPr>
        <w:jc w:val="both"/>
        <w:rPr>
          <w:rFonts w:ascii="Palatino" w:hAnsi="Palatino"/>
          <w:sz w:val="24"/>
        </w:rPr>
      </w:pPr>
    </w:p>
    <w:p w14:paraId="2C7E8A60" w14:textId="77777777" w:rsidR="00000000" w:rsidRDefault="00000000">
      <w:pPr>
        <w:jc w:val="both"/>
        <w:rPr>
          <w:rFonts w:ascii="Palatino" w:hAnsi="Palatino"/>
          <w:sz w:val="24"/>
        </w:rPr>
      </w:pPr>
      <w:r>
        <w:rPr>
          <w:rFonts w:ascii="Palatino" w:hAnsi="Palatino"/>
          <w:sz w:val="24"/>
        </w:rPr>
        <w:t xml:space="preserve">The project actually started as the result of a conversation between myself and Prof. George Barnard, then Prof of Statistics in the Maths dept. We were talking about the fully automatic electronic calculators then being developed in America and England following on the various wartime developments of dedicated computers such as the ENIAC. (No one had any inkling then of the Colossus computer used for code breaking at </w:t>
      </w:r>
      <w:proofErr w:type="spellStart"/>
      <w:r>
        <w:rPr>
          <w:rFonts w:ascii="Palatino" w:hAnsi="Palatino"/>
          <w:sz w:val="24"/>
        </w:rPr>
        <w:t>Bletcheley</w:t>
      </w:r>
      <w:proofErr w:type="spellEnd"/>
      <w:r>
        <w:rPr>
          <w:rFonts w:ascii="Palatino" w:hAnsi="Palatino"/>
          <w:sz w:val="24"/>
        </w:rPr>
        <w:t xml:space="preserve"> Park - that remained a secret until the 1970’s!) We have already mentioned the Cambridge, Manchester and NPL projects but there were also other less grandiose schemes, one of these being a relay computer being developed at Birkbeck college (by Andrew Booth) to help in X-ray </w:t>
      </w:r>
      <w:proofErr w:type="spellStart"/>
      <w:r>
        <w:rPr>
          <w:rFonts w:ascii="Palatino" w:hAnsi="Palatino"/>
          <w:sz w:val="24"/>
        </w:rPr>
        <w:t>crystalographic</w:t>
      </w:r>
      <w:proofErr w:type="spellEnd"/>
      <w:r>
        <w:rPr>
          <w:rFonts w:ascii="Palatino" w:hAnsi="Palatino"/>
          <w:sz w:val="24"/>
        </w:rPr>
        <w:t xml:space="preserve"> calculations. George felt that </w:t>
      </w:r>
      <w:proofErr w:type="spellStart"/>
      <w:r>
        <w:rPr>
          <w:rFonts w:ascii="Palatino" w:hAnsi="Palatino"/>
          <w:sz w:val="24"/>
        </w:rPr>
        <w:t>altho</w:t>
      </w:r>
      <w:proofErr w:type="spellEnd"/>
      <w:r>
        <w:rPr>
          <w:rFonts w:ascii="Palatino" w:hAnsi="Palatino"/>
          <w:sz w:val="24"/>
        </w:rPr>
        <w:t xml:space="preserve"> we hadn’t got the resources to join the pioneers, some useful progress could be made if ordinary desktop calculators could be linked together in some way so that result produced by one calculator could be automatically input to another. We toyed with a wild scheme of mechanical </w:t>
      </w:r>
      <w:proofErr w:type="spellStart"/>
      <w:r>
        <w:rPr>
          <w:rFonts w:ascii="Palatino" w:hAnsi="Palatino"/>
          <w:sz w:val="24"/>
        </w:rPr>
        <w:t>transmision</w:t>
      </w:r>
      <w:proofErr w:type="spellEnd"/>
      <w:r>
        <w:rPr>
          <w:rFonts w:ascii="Palatino" w:hAnsi="Palatino"/>
          <w:sz w:val="24"/>
        </w:rPr>
        <w:t xml:space="preserve"> using solenoids and levers but quickly realised this would only be </w:t>
      </w:r>
      <w:proofErr w:type="spellStart"/>
      <w:r>
        <w:rPr>
          <w:rFonts w:ascii="Palatino" w:hAnsi="Palatino"/>
          <w:sz w:val="24"/>
        </w:rPr>
        <w:t>posssible</w:t>
      </w:r>
      <w:proofErr w:type="spellEnd"/>
      <w:r>
        <w:rPr>
          <w:rFonts w:ascii="Palatino" w:hAnsi="Palatino"/>
          <w:sz w:val="24"/>
        </w:rPr>
        <w:t xml:space="preserve"> if  ‘desktop’ calculators were basically electrical in nature, with electrical inputs and outputs. Hence we decided to make a start by building an arithmetic machine using post office relays. About the only literature I could find on the subject was an article on the bi-quinary computer developed at the Bell Telephone Research laboratories.  I don’t recall that Booth had published anything at that time, and being very new and junior I did not have the cheek to gate crash his project and ask to be shown details. However my brother was a maintenance engineer with Post Office Telephones so I knew something about post office 3000 type relays from looking at the various manuals he brought home from work. And by a great stroke of luck we discovered the ‘blueprint’ of a circuit for  a relay adder in the draw of a desk in the department library. (I now have reason to believe it referred to a special purpose computer developed at the Royal Aircraft Establishment, Farnborough, and shown at an exhibition held in the College in the winter of 1945 or ’46.) This really was manna from heaven!  I think it took us the best part of a month to figure out how it worked, and unfortunately no one at that time seemed to know where it originated from. I assumed the P.O. simply because it was similar to the kinds of blueprint my brother worked with. It uses the same ‘instant carry’ circuit that Cesareo  describes for a bi-quinary adder; and which if specialised to bi-unary becomes identical.</w:t>
      </w:r>
    </w:p>
    <w:p w14:paraId="0D8F40AC" w14:textId="77777777" w:rsidR="00000000" w:rsidRDefault="00000000">
      <w:pPr>
        <w:jc w:val="both"/>
        <w:rPr>
          <w:rFonts w:ascii="Palatino" w:hAnsi="Palatino"/>
          <w:sz w:val="24"/>
        </w:rPr>
      </w:pPr>
    </w:p>
    <w:p w14:paraId="4BB0B803" w14:textId="77777777" w:rsidR="00000000" w:rsidRDefault="00000000">
      <w:pPr>
        <w:jc w:val="both"/>
        <w:rPr>
          <w:rFonts w:ascii="Palatino" w:hAnsi="Palatino"/>
          <w:sz w:val="24"/>
        </w:rPr>
      </w:pPr>
      <w:r>
        <w:rPr>
          <w:rFonts w:ascii="Palatino" w:hAnsi="Palatino"/>
          <w:sz w:val="24"/>
        </w:rPr>
        <w:t xml:space="preserve">It was perhaps fortunate that I didn’t pursue Booth for the details of his project because I gathered later that his adding circuit ‘relayed’ the carries from stage to stage (which entails switching time) whereas the Farnborough circuit employed instantaneous carries. On the other hand I embraced the 1’s </w:t>
      </w:r>
      <w:r>
        <w:rPr>
          <w:rFonts w:ascii="Palatino" w:hAnsi="Palatino"/>
          <w:sz w:val="24"/>
        </w:rPr>
        <w:lastRenderedPageBreak/>
        <w:t xml:space="preserve">complement system of representing negative numbers because I was beguiled by the apparent simplicity of negating a number by simply changing its 0’s into 1’s and vice versa; and conveniently forgetting the problems latent in having two form of zero in the system. Consider for example the addition of 2 5-bit integers in the range 0 to </w:t>
      </w:r>
      <w:r>
        <w:rPr>
          <w:rFonts w:ascii="Palatino" w:hAnsi="Palatino"/>
          <w:sz w:val="24"/>
        </w:rPr>
        <w:sym w:font="Symbol" w:char="F0B1"/>
      </w:r>
      <w:r>
        <w:rPr>
          <w:rFonts w:ascii="Palatino" w:hAnsi="Palatino"/>
          <w:sz w:val="24"/>
        </w:rPr>
        <w:t>15</w:t>
      </w:r>
    </w:p>
    <w:p w14:paraId="55902767" w14:textId="77777777" w:rsidR="00000000" w:rsidRDefault="00000000">
      <w:pPr>
        <w:tabs>
          <w:tab w:val="left" w:pos="720"/>
        </w:tabs>
        <w:rPr>
          <w:rFonts w:ascii="Palatino" w:hAnsi="Palatino"/>
          <w:sz w:val="24"/>
        </w:rPr>
      </w:pPr>
    </w:p>
    <w:p w14:paraId="16446BDE" w14:textId="77777777" w:rsidR="00000000" w:rsidRDefault="00000000">
      <w:pPr>
        <w:tabs>
          <w:tab w:val="left" w:pos="720"/>
        </w:tabs>
        <w:rPr>
          <w:rFonts w:ascii="Palatino" w:hAnsi="Palatino"/>
          <w:sz w:val="24"/>
        </w:rPr>
      </w:pPr>
    </w:p>
    <w:p w14:paraId="59EAE822" w14:textId="77777777" w:rsidR="00000000" w:rsidRDefault="00000000">
      <w:pPr>
        <w:tabs>
          <w:tab w:val="left" w:pos="720"/>
        </w:tabs>
        <w:rPr>
          <w:rFonts w:ascii="Palatino" w:hAnsi="Palatino"/>
          <w:sz w:val="24"/>
        </w:rPr>
      </w:pPr>
    </w:p>
    <w:p w14:paraId="23D83AF1" w14:textId="77777777" w:rsidR="00000000" w:rsidRDefault="00000000">
      <w:pPr>
        <w:tabs>
          <w:tab w:val="left" w:pos="720"/>
        </w:tabs>
        <w:rPr>
          <w:rFonts w:ascii="Palatino" w:hAnsi="Palatino"/>
          <w:sz w:val="24"/>
        </w:rPr>
      </w:pPr>
    </w:p>
    <w:p w14:paraId="3959FA2E" w14:textId="77777777" w:rsidR="00000000" w:rsidRDefault="00000000">
      <w:pPr>
        <w:ind w:firstLine="720"/>
        <w:rPr>
          <w:rFonts w:ascii="Palatino" w:hAnsi="Palatino"/>
          <w:sz w:val="24"/>
        </w:rPr>
      </w:pPr>
      <w:r>
        <w:rPr>
          <w:rFonts w:ascii="Palatino" w:hAnsi="Palatino"/>
          <w:sz w:val="24"/>
        </w:rPr>
        <w:t>1+(-1)=0</w:t>
      </w:r>
      <w:r>
        <w:rPr>
          <w:rFonts w:ascii="Palatino" w:hAnsi="Palatino"/>
          <w:sz w:val="24"/>
        </w:rPr>
        <w:tab/>
      </w:r>
      <w:r>
        <w:rPr>
          <w:rFonts w:ascii="Palatino" w:hAnsi="Palatino"/>
          <w:sz w:val="24"/>
        </w:rPr>
        <w:tab/>
        <w:t>(-1)+(-1)=-2</w:t>
      </w:r>
      <w:r>
        <w:rPr>
          <w:rFonts w:ascii="Palatino" w:hAnsi="Palatino"/>
          <w:sz w:val="24"/>
        </w:rPr>
        <w:tab/>
      </w:r>
      <w:r>
        <w:rPr>
          <w:rFonts w:ascii="Palatino" w:hAnsi="Palatino"/>
          <w:sz w:val="24"/>
        </w:rPr>
        <w:tab/>
        <w:t>15+1=16</w:t>
      </w:r>
    </w:p>
    <w:p w14:paraId="4BDF8D41" w14:textId="77777777" w:rsidR="00000000" w:rsidRDefault="00000000">
      <w:pPr>
        <w:rPr>
          <w:rFonts w:ascii="Palatino" w:hAnsi="Palatino"/>
          <w:sz w:val="24"/>
        </w:rPr>
      </w:pPr>
      <w:r>
        <w:rPr>
          <w:rFonts w:ascii="Palatino" w:hAnsi="Palatino"/>
          <w:sz w:val="24"/>
        </w:rPr>
        <w:tab/>
        <w:t>00001</w:t>
      </w:r>
      <w:r>
        <w:rPr>
          <w:rFonts w:ascii="Palatino" w:hAnsi="Palatino"/>
          <w:sz w:val="24"/>
        </w:rPr>
        <w:tab/>
      </w:r>
      <w:r>
        <w:rPr>
          <w:rFonts w:ascii="Palatino" w:hAnsi="Palatino"/>
          <w:sz w:val="24"/>
        </w:rPr>
        <w:tab/>
      </w:r>
      <w:r>
        <w:rPr>
          <w:rFonts w:ascii="Palatino" w:hAnsi="Palatino"/>
          <w:sz w:val="24"/>
        </w:rPr>
        <w:tab/>
        <w:t>11110</w:t>
      </w:r>
      <w:r>
        <w:rPr>
          <w:rFonts w:ascii="Palatino" w:hAnsi="Palatino"/>
          <w:sz w:val="24"/>
        </w:rPr>
        <w:tab/>
      </w:r>
      <w:r>
        <w:rPr>
          <w:rFonts w:ascii="Palatino" w:hAnsi="Palatino"/>
          <w:sz w:val="24"/>
        </w:rPr>
        <w:tab/>
      </w:r>
      <w:r>
        <w:rPr>
          <w:rFonts w:ascii="Palatino" w:hAnsi="Palatino"/>
          <w:sz w:val="24"/>
        </w:rPr>
        <w:tab/>
        <w:t>01111</w:t>
      </w:r>
    </w:p>
    <w:p w14:paraId="5A3AC895" w14:textId="77777777" w:rsidR="00000000" w:rsidRDefault="00000000">
      <w:pPr>
        <w:rPr>
          <w:rFonts w:ascii="Palatino" w:hAnsi="Palatino"/>
          <w:sz w:val="24"/>
        </w:rPr>
      </w:pPr>
      <w:r>
        <w:rPr>
          <w:rFonts w:ascii="Palatino" w:hAnsi="Palatino"/>
          <w:sz w:val="24"/>
        </w:rPr>
        <w:tab/>
      </w:r>
      <w:r>
        <w:rPr>
          <w:rFonts w:ascii="Palatino" w:hAnsi="Palatino"/>
          <w:sz w:val="24"/>
          <w:u w:val="single"/>
        </w:rPr>
        <w:t>11110</w:t>
      </w:r>
      <w:r>
        <w:rPr>
          <w:rFonts w:ascii="Palatino" w:hAnsi="Palatino"/>
          <w:sz w:val="24"/>
        </w:rPr>
        <w:tab/>
      </w:r>
      <w:r>
        <w:rPr>
          <w:rFonts w:ascii="Palatino" w:hAnsi="Palatino"/>
          <w:sz w:val="24"/>
        </w:rPr>
        <w:tab/>
      </w:r>
      <w:r>
        <w:rPr>
          <w:rFonts w:ascii="Palatino" w:hAnsi="Palatino"/>
          <w:sz w:val="24"/>
        </w:rPr>
        <w:tab/>
      </w:r>
      <w:r>
        <w:rPr>
          <w:rFonts w:ascii="Palatino" w:hAnsi="Palatino"/>
          <w:sz w:val="24"/>
          <w:u w:val="single"/>
        </w:rPr>
        <w:t>11110</w:t>
      </w:r>
      <w:r>
        <w:rPr>
          <w:rFonts w:ascii="Palatino" w:hAnsi="Palatino"/>
          <w:sz w:val="24"/>
        </w:rPr>
        <w:tab/>
      </w:r>
      <w:r>
        <w:rPr>
          <w:rFonts w:ascii="Palatino" w:hAnsi="Palatino"/>
          <w:sz w:val="24"/>
        </w:rPr>
        <w:tab/>
      </w:r>
      <w:r>
        <w:rPr>
          <w:rFonts w:ascii="Palatino" w:hAnsi="Palatino"/>
          <w:sz w:val="24"/>
        </w:rPr>
        <w:tab/>
      </w:r>
      <w:r>
        <w:rPr>
          <w:rFonts w:ascii="Palatino" w:hAnsi="Palatino"/>
          <w:sz w:val="24"/>
          <w:u w:val="single"/>
        </w:rPr>
        <w:t>00001</w:t>
      </w:r>
    </w:p>
    <w:p w14:paraId="1C2DF165" w14:textId="77777777" w:rsidR="00000000" w:rsidRDefault="00000000">
      <w:pPr>
        <w:ind w:firstLine="720"/>
        <w:rPr>
          <w:rFonts w:ascii="Palatino" w:hAnsi="Palatino"/>
          <w:sz w:val="24"/>
        </w:rPr>
      </w:pPr>
      <w:r>
        <w:rPr>
          <w:rFonts w:ascii="Palatino" w:hAnsi="Palatino"/>
          <w:sz w:val="24"/>
        </w:rPr>
        <w:t>11111</w:t>
      </w:r>
      <w:r>
        <w:rPr>
          <w:rFonts w:ascii="Palatino" w:hAnsi="Palatino"/>
          <w:sz w:val="24"/>
        </w:rPr>
        <w:tab/>
      </w:r>
      <w:r>
        <w:rPr>
          <w:rFonts w:ascii="Palatino" w:hAnsi="Palatino"/>
          <w:sz w:val="24"/>
        </w:rPr>
        <w:tab/>
        <w:t xml:space="preserve">          111100</w:t>
      </w:r>
      <w:r>
        <w:rPr>
          <w:rFonts w:ascii="Palatino" w:hAnsi="Palatino"/>
          <w:sz w:val="24"/>
        </w:rPr>
        <w:tab/>
      </w:r>
      <w:r>
        <w:rPr>
          <w:rFonts w:ascii="Palatino" w:hAnsi="Palatino"/>
          <w:sz w:val="24"/>
        </w:rPr>
        <w:tab/>
      </w:r>
      <w:r>
        <w:rPr>
          <w:rFonts w:ascii="Palatino" w:hAnsi="Palatino"/>
          <w:sz w:val="24"/>
        </w:rPr>
        <w:tab/>
        <w:t>10000</w:t>
      </w:r>
    </w:p>
    <w:p w14:paraId="29926D6F" w14:textId="77777777" w:rsidR="00000000" w:rsidRDefault="00000000">
      <w:pPr>
        <w:ind w:firstLine="720"/>
        <w:rPr>
          <w:rFonts w:ascii="Palatino" w:hAnsi="Palatino"/>
          <w:sz w:val="24"/>
        </w:rPr>
      </w:pPr>
      <w:r>
        <w:rPr>
          <w:rFonts w:ascii="Palatino" w:hAnsi="Palatino"/>
          <w:sz w:val="24"/>
        </w:rPr>
        <w:t>-</w:t>
      </w:r>
      <w:proofErr w:type="spellStart"/>
      <w:r>
        <w:rPr>
          <w:rFonts w:ascii="Palatino" w:hAnsi="Palatino"/>
          <w:sz w:val="24"/>
        </w:rPr>
        <w:t>ve</w:t>
      </w:r>
      <w:proofErr w:type="spellEnd"/>
      <w:r>
        <w:rPr>
          <w:rFonts w:ascii="Palatino" w:hAnsi="Palatino"/>
          <w:sz w:val="24"/>
        </w:rPr>
        <w:t xml:space="preserve"> zero</w:t>
      </w:r>
      <w:r>
        <w:rPr>
          <w:rFonts w:ascii="Palatino" w:hAnsi="Palatino"/>
          <w:sz w:val="24"/>
        </w:rPr>
        <w:tab/>
        <w:t xml:space="preserve">   -&gt;</w:t>
      </w:r>
      <w:r>
        <w:rPr>
          <w:rFonts w:ascii="Palatino" w:hAnsi="Palatino"/>
          <w:sz w:val="24"/>
        </w:rPr>
        <w:tab/>
        <w:t>11101</w:t>
      </w:r>
      <w:r>
        <w:rPr>
          <w:rFonts w:ascii="Palatino" w:hAnsi="Palatino"/>
          <w:sz w:val="24"/>
        </w:rPr>
        <w:tab/>
      </w:r>
      <w:r>
        <w:rPr>
          <w:rFonts w:ascii="Palatino" w:hAnsi="Palatino"/>
          <w:sz w:val="24"/>
        </w:rPr>
        <w:tab/>
      </w:r>
      <w:r>
        <w:rPr>
          <w:rFonts w:ascii="Palatino" w:hAnsi="Palatino"/>
          <w:sz w:val="24"/>
        </w:rPr>
        <w:tab/>
        <w:t>overflow</w:t>
      </w:r>
    </w:p>
    <w:p w14:paraId="717D0893" w14:textId="77777777" w:rsidR="00000000" w:rsidRDefault="00000000">
      <w:pPr>
        <w:rPr>
          <w:rFonts w:ascii="Palatino" w:hAnsi="Palatino"/>
          <w:sz w:val="24"/>
        </w:rPr>
      </w:pPr>
    </w:p>
    <w:p w14:paraId="64BED3A8" w14:textId="77777777" w:rsidR="00000000" w:rsidRDefault="00000000">
      <w:pPr>
        <w:rPr>
          <w:rFonts w:ascii="Palatino" w:hAnsi="Palatino"/>
          <w:sz w:val="24"/>
        </w:rPr>
      </w:pPr>
      <w:r>
        <w:rPr>
          <w:rFonts w:ascii="Palatino" w:hAnsi="Palatino"/>
          <w:sz w:val="24"/>
        </w:rPr>
        <w:t>The 1</w:t>
      </w:r>
      <w:r>
        <w:rPr>
          <w:rFonts w:ascii="Palatino" w:hAnsi="Palatino"/>
          <w:sz w:val="24"/>
          <w:vertAlign w:val="superscript"/>
        </w:rPr>
        <w:t>st</w:t>
      </w:r>
      <w:r>
        <w:rPr>
          <w:rFonts w:ascii="Palatino" w:hAnsi="Palatino"/>
          <w:sz w:val="24"/>
        </w:rPr>
        <w:t xml:space="preserve"> sum yields the -</w:t>
      </w:r>
      <w:proofErr w:type="spellStart"/>
      <w:r>
        <w:rPr>
          <w:rFonts w:ascii="Palatino" w:hAnsi="Palatino"/>
          <w:sz w:val="24"/>
        </w:rPr>
        <w:t>ve</w:t>
      </w:r>
      <w:proofErr w:type="spellEnd"/>
      <w:r>
        <w:rPr>
          <w:rFonts w:ascii="Palatino" w:hAnsi="Palatino"/>
          <w:sz w:val="24"/>
        </w:rPr>
        <w:t xml:space="preserve"> zero, all 1’s. (Negating it yields the +</w:t>
      </w:r>
      <w:proofErr w:type="spellStart"/>
      <w:r>
        <w:rPr>
          <w:rFonts w:ascii="Palatino" w:hAnsi="Palatino"/>
          <w:sz w:val="24"/>
        </w:rPr>
        <w:t>ve</w:t>
      </w:r>
      <w:proofErr w:type="spellEnd"/>
      <w:r>
        <w:rPr>
          <w:rFonts w:ascii="Palatino" w:hAnsi="Palatino"/>
          <w:sz w:val="24"/>
        </w:rPr>
        <w:t xml:space="preserve"> zero, all 0’s)</w:t>
      </w:r>
    </w:p>
    <w:p w14:paraId="07CAAF5F" w14:textId="77777777" w:rsidR="00000000" w:rsidRDefault="00000000">
      <w:pPr>
        <w:rPr>
          <w:rFonts w:ascii="Palatino" w:hAnsi="Palatino"/>
          <w:sz w:val="24"/>
        </w:rPr>
      </w:pPr>
      <w:r>
        <w:rPr>
          <w:rFonts w:ascii="Palatino" w:hAnsi="Palatino"/>
          <w:sz w:val="24"/>
        </w:rPr>
        <w:t>The 2</w:t>
      </w:r>
      <w:r>
        <w:rPr>
          <w:rFonts w:ascii="Palatino" w:hAnsi="Palatino"/>
          <w:sz w:val="24"/>
          <w:vertAlign w:val="superscript"/>
        </w:rPr>
        <w:t>nd</w:t>
      </w:r>
      <w:r>
        <w:rPr>
          <w:rFonts w:ascii="Palatino" w:hAnsi="Palatino"/>
          <w:sz w:val="24"/>
        </w:rPr>
        <w:t xml:space="preserve"> sum illustrates end around carry.</w:t>
      </w:r>
    </w:p>
    <w:p w14:paraId="05B6931A" w14:textId="77777777" w:rsidR="00000000" w:rsidRDefault="00000000">
      <w:pPr>
        <w:rPr>
          <w:rFonts w:ascii="Palatino" w:hAnsi="Palatino"/>
          <w:sz w:val="24"/>
        </w:rPr>
      </w:pPr>
      <w:r>
        <w:rPr>
          <w:rFonts w:ascii="Palatino" w:hAnsi="Palatino"/>
          <w:sz w:val="24"/>
        </w:rPr>
        <w:t>The 3</w:t>
      </w:r>
      <w:r>
        <w:rPr>
          <w:rFonts w:ascii="Palatino" w:hAnsi="Palatino"/>
          <w:sz w:val="24"/>
          <w:vertAlign w:val="superscript"/>
        </w:rPr>
        <w:t>rd</w:t>
      </w:r>
      <w:r>
        <w:rPr>
          <w:rFonts w:ascii="Palatino" w:hAnsi="Palatino"/>
          <w:sz w:val="24"/>
        </w:rPr>
        <w:t xml:space="preserve"> illustrates overflow (16 is out of range), in which the two most significant bits differ.</w:t>
      </w:r>
    </w:p>
    <w:p w14:paraId="4835F9C7" w14:textId="77777777" w:rsidR="00000000" w:rsidRDefault="00000000">
      <w:pPr>
        <w:jc w:val="both"/>
        <w:rPr>
          <w:rFonts w:ascii="Palatino" w:hAnsi="Palatino"/>
          <w:sz w:val="24"/>
        </w:rPr>
      </w:pPr>
    </w:p>
    <w:p w14:paraId="59BC1D02" w14:textId="77777777" w:rsidR="00000000" w:rsidRDefault="00000000">
      <w:pPr>
        <w:jc w:val="both"/>
        <w:rPr>
          <w:rFonts w:ascii="Palatino" w:hAnsi="Palatino"/>
          <w:sz w:val="24"/>
        </w:rPr>
      </w:pPr>
    </w:p>
    <w:p w14:paraId="20B1CE23" w14:textId="77777777" w:rsidR="00000000" w:rsidRDefault="00000000">
      <w:pPr>
        <w:jc w:val="both"/>
        <w:rPr>
          <w:rFonts w:ascii="Palatino" w:hAnsi="Palatino"/>
          <w:sz w:val="24"/>
        </w:rPr>
      </w:pPr>
      <w:r>
        <w:rPr>
          <w:rFonts w:ascii="Palatino" w:hAnsi="Palatino"/>
          <w:sz w:val="24"/>
        </w:rPr>
        <w:t xml:space="preserve">The first step was to acquire some PO 3000 type relays and gain some wiring experience. I can just recall my first </w:t>
      </w:r>
      <w:proofErr w:type="spellStart"/>
      <w:r>
        <w:rPr>
          <w:rFonts w:ascii="Palatino" w:hAnsi="Palatino"/>
          <w:sz w:val="24"/>
        </w:rPr>
        <w:t>purchse</w:t>
      </w:r>
      <w:proofErr w:type="spellEnd"/>
      <w:r>
        <w:rPr>
          <w:rFonts w:ascii="Palatino" w:hAnsi="Palatino"/>
          <w:sz w:val="24"/>
        </w:rPr>
        <w:t>: a PO frame with a few racks of these relays from a government surplus store in Tottenham Court road. Arranging the deal was almost as difficult as persuading the department to bear the cost (£120 pounds which was a lot of money in those days to a mathematics dept.).  The vendor would clearly have preferred to be paid in folding money but after explaining that university finance depts don’t work that way he agreed to send them an invoice. This arrived next day and put them (the finance dept) in a bit of a tizzy but eventually the goods arrived at the front gate of the Huxley building (now part of the Royal College of Art).</w:t>
      </w:r>
    </w:p>
    <w:p w14:paraId="603DEA95" w14:textId="77777777" w:rsidR="00000000" w:rsidRDefault="00000000">
      <w:pPr>
        <w:jc w:val="both"/>
        <w:rPr>
          <w:rFonts w:ascii="Palatino" w:hAnsi="Palatino"/>
          <w:sz w:val="24"/>
        </w:rPr>
      </w:pPr>
    </w:p>
    <w:p w14:paraId="425D361D" w14:textId="77777777" w:rsidR="00000000" w:rsidRDefault="00000000">
      <w:pPr>
        <w:jc w:val="both"/>
        <w:rPr>
          <w:rFonts w:ascii="Palatino" w:hAnsi="Palatino"/>
          <w:sz w:val="24"/>
        </w:rPr>
      </w:pPr>
      <w:r>
        <w:rPr>
          <w:rFonts w:ascii="Palatino" w:hAnsi="Palatino"/>
          <w:sz w:val="24"/>
        </w:rPr>
        <w:t xml:space="preserve">I was allocated a spacious but windowless room for  my ‘project’ and after moving my stuff in I had first to set about stripping the relay contacts of their existing wiring before I could begin to build my own circuitry. In this way I gained my first experience with a soldering iron, a somewhat fiddly task because each of the relays were loaded with up to 6 changeover contacts (which was indeed why I acquired these particular relays). And so at the rear of each of the 20(?) relays mounted on a 2’ long(?) horizontal rack there were 18 wiring tags (6 x 3). </w:t>
      </w:r>
    </w:p>
    <w:p w14:paraId="0CF1C42A" w14:textId="77777777" w:rsidR="00000000" w:rsidRDefault="00000000">
      <w:pPr>
        <w:jc w:val="both"/>
        <w:rPr>
          <w:rFonts w:ascii="Palatino" w:hAnsi="Palatino"/>
          <w:sz w:val="24"/>
        </w:rPr>
      </w:pPr>
    </w:p>
    <w:p w14:paraId="31FF39A1" w14:textId="77777777" w:rsidR="00000000" w:rsidRDefault="00000000">
      <w:pPr>
        <w:jc w:val="both"/>
        <w:rPr>
          <w:rFonts w:ascii="Palatino" w:hAnsi="Palatino"/>
          <w:sz w:val="24"/>
        </w:rPr>
      </w:pPr>
      <w:r>
        <w:rPr>
          <w:rFonts w:ascii="Palatino" w:hAnsi="Palatino"/>
          <w:sz w:val="24"/>
        </w:rPr>
        <w:t xml:space="preserve">The adder circuit shown here employs 2 relays, A &amp; B, each with 3 changeovers, 1 make and 1 break, to represents the 2 digits to be added at </w:t>
      </w:r>
      <w:r>
        <w:rPr>
          <w:rFonts w:ascii="Palatino" w:hAnsi="Palatino"/>
          <w:sz w:val="24"/>
        </w:rPr>
        <w:lastRenderedPageBreak/>
        <w:t>each of the twenty stages of the adder. A changeover contact can also be used as a make or a break contact so my 6 changeover relays were more than adequate to represent A &amp; B. This is essentially the circuit in Tocher’s Fig 3 (facing p73).  It uses rectifiers to block feedback between the 0- and 1- carry in lines which happens when A &amp; B are both 0 or both 1. It is not good practice to link rectifiers together in series because they may entail an unacceptable voltage drop along the circuit, and Tocher explains how they can be dispensed by rethinking the carry in/out circuits (Fig 4 facing p74). The revised version shown here, uses one extra changeover contact on one of the relays (A or B). This must have been similar to the original ‘blueprint’ circuit I referred to earlier - which to the best of my knowledge did not employ rectifiers. I believe at one stage thinking that we could tolerate the voltage drop in a 20 stage adder, but I cannot recall now which of the two circuits we eventually used, because if the price for excluding rectifiers is only one changeover contact per stage, this is well worth paying.</w:t>
      </w:r>
    </w:p>
    <w:p w14:paraId="27529C13" w14:textId="77777777" w:rsidR="00000000" w:rsidRDefault="00000000">
      <w:pPr>
        <w:jc w:val="both"/>
        <w:rPr>
          <w:rFonts w:ascii="Palatino" w:hAnsi="Palatino"/>
          <w:sz w:val="24"/>
        </w:rPr>
      </w:pPr>
    </w:p>
    <w:p w14:paraId="273A3C6D" w14:textId="77777777" w:rsidR="00000000" w:rsidRDefault="00000000">
      <w:pPr>
        <w:jc w:val="both"/>
        <w:rPr>
          <w:rFonts w:ascii="Palatino" w:hAnsi="Palatino"/>
          <w:sz w:val="24"/>
        </w:rPr>
      </w:pPr>
      <w:r>
        <w:rPr>
          <w:rFonts w:ascii="Palatino" w:hAnsi="Palatino"/>
          <w:sz w:val="24"/>
        </w:rPr>
        <w:t>I eventually replaced the 3000 type relays which operated in about 20ms with Siemens high speed (</w:t>
      </w:r>
      <w:proofErr w:type="spellStart"/>
      <w:r>
        <w:rPr>
          <w:rFonts w:ascii="Palatino" w:hAnsi="Palatino"/>
          <w:sz w:val="24"/>
        </w:rPr>
        <w:t>h.s.</w:t>
      </w:r>
      <w:proofErr w:type="spellEnd"/>
      <w:r>
        <w:rPr>
          <w:rFonts w:ascii="Palatino" w:hAnsi="Palatino"/>
          <w:sz w:val="24"/>
        </w:rPr>
        <w:t xml:space="preserve">) relays which only carried a single change over contact and operated in just 1 ms. Six of these strapped together in parallel replaced each 3000 type relay with 6 changeover contacts. Unfortunately these </w:t>
      </w:r>
      <w:proofErr w:type="spellStart"/>
      <w:r>
        <w:rPr>
          <w:rFonts w:ascii="Palatino" w:hAnsi="Palatino"/>
          <w:sz w:val="24"/>
        </w:rPr>
        <w:t>h.s.</w:t>
      </w:r>
      <w:proofErr w:type="spellEnd"/>
      <w:r>
        <w:rPr>
          <w:rFonts w:ascii="Palatino" w:hAnsi="Palatino"/>
          <w:sz w:val="24"/>
        </w:rPr>
        <w:t xml:space="preserve"> relays had to be purchased new, and I recall visiting </w:t>
      </w:r>
      <w:proofErr w:type="spellStart"/>
      <w:r>
        <w:rPr>
          <w:rFonts w:ascii="Palatino" w:hAnsi="Palatino"/>
          <w:sz w:val="24"/>
        </w:rPr>
        <w:t>Siemans</w:t>
      </w:r>
      <w:proofErr w:type="spellEnd"/>
      <w:r>
        <w:rPr>
          <w:rFonts w:ascii="Palatino" w:hAnsi="Palatino"/>
          <w:sz w:val="24"/>
        </w:rPr>
        <w:t>’ sales department in Woolwich(?) to discuss the purchase which amounted to several hundred pounds.</w:t>
      </w:r>
    </w:p>
    <w:p w14:paraId="002CEBEE" w14:textId="77777777" w:rsidR="00000000" w:rsidRDefault="00000000">
      <w:pPr>
        <w:jc w:val="both"/>
        <w:rPr>
          <w:rFonts w:ascii="Palatino" w:hAnsi="Palatino"/>
          <w:sz w:val="24"/>
        </w:rPr>
      </w:pPr>
    </w:p>
    <w:p w14:paraId="5663C421" w14:textId="77777777" w:rsidR="00000000" w:rsidRDefault="00000000">
      <w:pPr>
        <w:jc w:val="both"/>
        <w:rPr>
          <w:rFonts w:ascii="Palatino" w:hAnsi="Palatino"/>
          <w:sz w:val="24"/>
        </w:rPr>
      </w:pPr>
      <w:proofErr w:type="spellStart"/>
      <w:r>
        <w:rPr>
          <w:rFonts w:ascii="Palatino" w:hAnsi="Palatino"/>
          <w:sz w:val="24"/>
        </w:rPr>
        <w:t>Altho</w:t>
      </w:r>
      <w:proofErr w:type="spellEnd"/>
      <w:r>
        <w:rPr>
          <w:rFonts w:ascii="Palatino" w:hAnsi="Palatino"/>
          <w:sz w:val="24"/>
        </w:rPr>
        <w:t xml:space="preserve"> the add time for the P.O. relays was quoted as 20ms, it was necessary to allow (say) 25ms for all 40 relays constituting the adder to operate and contact bounce to settle. This would then be the ‘addition time’ of our arithmetic unit. Similarly we allowed 2ms for the corresponding bank of high speed relays to operate. </w:t>
      </w:r>
    </w:p>
    <w:p w14:paraId="4C680872" w14:textId="77777777" w:rsidR="00000000" w:rsidRDefault="00000000">
      <w:pPr>
        <w:jc w:val="both"/>
        <w:rPr>
          <w:rFonts w:ascii="Palatino" w:hAnsi="Palatino"/>
          <w:sz w:val="24"/>
        </w:rPr>
      </w:pPr>
    </w:p>
    <w:p w14:paraId="4E18D933" w14:textId="77777777" w:rsidR="00000000" w:rsidRDefault="00000000">
      <w:pPr>
        <w:jc w:val="both"/>
        <w:rPr>
          <w:rFonts w:ascii="Palatino" w:hAnsi="Palatino"/>
          <w:sz w:val="24"/>
        </w:rPr>
      </w:pPr>
      <w:r>
        <w:rPr>
          <w:rFonts w:ascii="Palatino" w:hAnsi="Palatino"/>
          <w:sz w:val="24"/>
        </w:rPr>
        <w:t>The ‘end around carry’ mechanism is described in Tocher’s Report.</w:t>
      </w:r>
    </w:p>
    <w:p w14:paraId="2A5166ED" w14:textId="77777777" w:rsidR="00000000" w:rsidRDefault="00000000">
      <w:pPr>
        <w:jc w:val="both"/>
        <w:rPr>
          <w:rFonts w:ascii="Palatino" w:hAnsi="Palatino"/>
          <w:sz w:val="24"/>
        </w:rPr>
      </w:pPr>
    </w:p>
    <w:p w14:paraId="0FE64D12" w14:textId="77777777" w:rsidR="00000000" w:rsidRDefault="00000000">
      <w:pPr>
        <w:jc w:val="both"/>
        <w:rPr>
          <w:rFonts w:ascii="Palatino" w:hAnsi="Palatino"/>
          <w:sz w:val="24"/>
        </w:rPr>
      </w:pPr>
      <w:r>
        <w:rPr>
          <w:rFonts w:ascii="Palatino" w:hAnsi="Palatino"/>
          <w:sz w:val="24"/>
        </w:rPr>
        <w:t xml:space="preserve">To build a multiplier it is necessary to employ a shifting register for the pattern of digits which constitute the multiplicand. This is shifted one digit at a time and added to the result (initially zero) or not, depending on the corresponding digits of the multiplier, 1 or 0. Although a double length register is needed to accumulate all the digits of the product, only a single length adder is needed for the result (ignoring overflow). The digits of the multiplier could be inspected by shifting the multiplier past a fixed detection point. This would be expensive because shifting has to be done with </w:t>
      </w:r>
      <w:proofErr w:type="spellStart"/>
      <w:r>
        <w:rPr>
          <w:rFonts w:ascii="Palatino" w:hAnsi="Palatino"/>
          <w:sz w:val="24"/>
        </w:rPr>
        <w:t>h.s.</w:t>
      </w:r>
      <w:proofErr w:type="spellEnd"/>
      <w:r>
        <w:rPr>
          <w:rFonts w:ascii="Palatino" w:hAnsi="Palatino"/>
          <w:sz w:val="24"/>
        </w:rPr>
        <w:t xml:space="preserve"> relays. Instead a high speed rotary switch (</w:t>
      </w:r>
      <w:proofErr w:type="spellStart"/>
      <w:r>
        <w:rPr>
          <w:rFonts w:ascii="Palatino" w:hAnsi="Palatino"/>
          <w:sz w:val="24"/>
        </w:rPr>
        <w:t>uniselector</w:t>
      </w:r>
      <w:proofErr w:type="spellEnd"/>
      <w:r>
        <w:rPr>
          <w:rFonts w:ascii="Palatino" w:hAnsi="Palatino"/>
          <w:sz w:val="24"/>
        </w:rPr>
        <w:t xml:space="preserve">) is used: an appropriate arc of contacts is wired to successive digits of a static register. (Static registers can be built with ‘slow’ relays.)  In fact a </w:t>
      </w:r>
      <w:proofErr w:type="spellStart"/>
      <w:r>
        <w:rPr>
          <w:rFonts w:ascii="Palatino" w:hAnsi="Palatino"/>
          <w:sz w:val="24"/>
        </w:rPr>
        <w:t>uniselector</w:t>
      </w:r>
      <w:proofErr w:type="spellEnd"/>
      <w:r>
        <w:rPr>
          <w:rFonts w:ascii="Palatino" w:hAnsi="Palatino"/>
          <w:sz w:val="24"/>
        </w:rPr>
        <w:t xml:space="preserve"> switch is ideal for </w:t>
      </w:r>
      <w:r>
        <w:rPr>
          <w:rFonts w:ascii="Palatino" w:hAnsi="Palatino"/>
          <w:sz w:val="24"/>
        </w:rPr>
        <w:lastRenderedPageBreak/>
        <w:t xml:space="preserve">controlling synchronous operations such as multiplication and division, and other compound operations. See Tocher’s report for details. As with relays there were two types of </w:t>
      </w:r>
      <w:proofErr w:type="spellStart"/>
      <w:r>
        <w:rPr>
          <w:rFonts w:ascii="Palatino" w:hAnsi="Palatino"/>
          <w:sz w:val="24"/>
        </w:rPr>
        <w:t>uniselector</w:t>
      </w:r>
      <w:proofErr w:type="spellEnd"/>
      <w:r>
        <w:rPr>
          <w:rFonts w:ascii="Palatino" w:hAnsi="Palatino"/>
          <w:sz w:val="24"/>
        </w:rPr>
        <w:t xml:space="preserve">, slow and fast, but I cannot now recall their details. </w:t>
      </w:r>
    </w:p>
    <w:p w14:paraId="11275D25" w14:textId="77777777" w:rsidR="00000000" w:rsidRDefault="00000000">
      <w:pPr>
        <w:jc w:val="both"/>
        <w:rPr>
          <w:rFonts w:ascii="Palatino" w:hAnsi="Palatino"/>
          <w:sz w:val="24"/>
        </w:rPr>
      </w:pPr>
    </w:p>
    <w:p w14:paraId="2E2D115C" w14:textId="77777777" w:rsidR="00000000" w:rsidRDefault="00000000">
      <w:pPr>
        <w:jc w:val="both"/>
        <w:rPr>
          <w:rFonts w:ascii="Palatino" w:hAnsi="Palatino"/>
          <w:sz w:val="24"/>
        </w:rPr>
      </w:pPr>
      <w:r>
        <w:rPr>
          <w:rFonts w:ascii="Palatino" w:hAnsi="Palatino"/>
          <w:sz w:val="24"/>
        </w:rPr>
        <w:t xml:space="preserve">Completion of a working multiplier was the limit of my contribution to ICCE. </w:t>
      </w:r>
    </w:p>
    <w:p w14:paraId="11FFC3C0" w14:textId="77777777" w:rsidR="00000000" w:rsidRDefault="00000000">
      <w:pPr>
        <w:jc w:val="both"/>
        <w:rPr>
          <w:rFonts w:ascii="Palatino" w:hAnsi="Palatino"/>
          <w:sz w:val="24"/>
        </w:rPr>
      </w:pPr>
    </w:p>
    <w:p w14:paraId="1C05619D" w14:textId="77777777" w:rsidR="00000000" w:rsidRDefault="00000000">
      <w:pPr>
        <w:jc w:val="both"/>
        <w:rPr>
          <w:rFonts w:ascii="Palatino" w:hAnsi="Palatino"/>
          <w:sz w:val="24"/>
        </w:rPr>
      </w:pPr>
      <w:r>
        <w:rPr>
          <w:rFonts w:ascii="Palatino" w:hAnsi="Palatino"/>
          <w:sz w:val="24"/>
        </w:rPr>
        <w:t>References</w:t>
      </w:r>
    </w:p>
    <w:p w14:paraId="157E74BE" w14:textId="77777777" w:rsidR="00000000" w:rsidRDefault="00000000">
      <w:pPr>
        <w:jc w:val="both"/>
        <w:rPr>
          <w:rFonts w:ascii="Palatino" w:hAnsi="Palatino"/>
          <w:sz w:val="24"/>
        </w:rPr>
      </w:pPr>
    </w:p>
    <w:p w14:paraId="2F51530C" w14:textId="77777777" w:rsidR="00000000" w:rsidRDefault="00000000">
      <w:pPr>
        <w:jc w:val="both"/>
        <w:rPr>
          <w:rFonts w:ascii="Palatino" w:hAnsi="Palatino"/>
          <w:sz w:val="24"/>
        </w:rPr>
      </w:pPr>
      <w:r>
        <w:rPr>
          <w:rFonts w:ascii="Palatino" w:hAnsi="Palatino"/>
          <w:sz w:val="24"/>
        </w:rPr>
        <w:t xml:space="preserve">(1) Cesareo, O.  “The Relay Interpolator”  in the Bell </w:t>
      </w:r>
      <w:proofErr w:type="spellStart"/>
      <w:r>
        <w:rPr>
          <w:rFonts w:ascii="Palatino" w:hAnsi="Palatino"/>
          <w:sz w:val="24"/>
        </w:rPr>
        <w:t>Laoratories</w:t>
      </w:r>
      <w:proofErr w:type="spellEnd"/>
      <w:r>
        <w:rPr>
          <w:rFonts w:ascii="Palatino" w:hAnsi="Palatino"/>
          <w:sz w:val="24"/>
        </w:rPr>
        <w:t xml:space="preserve"> Record, 1946</w:t>
      </w:r>
    </w:p>
    <w:p w14:paraId="5DEBCBC6" w14:textId="77777777" w:rsidR="00000000" w:rsidRDefault="00000000">
      <w:pPr>
        <w:jc w:val="both"/>
        <w:rPr>
          <w:rFonts w:ascii="Palatino" w:hAnsi="Palatino"/>
          <w:sz w:val="24"/>
        </w:rPr>
      </w:pPr>
    </w:p>
    <w:p w14:paraId="39F551A8" w14:textId="77777777" w:rsidR="00000000" w:rsidRDefault="00000000">
      <w:pPr>
        <w:jc w:val="both"/>
        <w:rPr>
          <w:rFonts w:ascii="Palatino" w:hAnsi="Palatino"/>
          <w:sz w:val="24"/>
        </w:rPr>
      </w:pPr>
      <w:r>
        <w:rPr>
          <w:rFonts w:ascii="Palatino" w:hAnsi="Palatino"/>
          <w:sz w:val="24"/>
        </w:rPr>
        <w:t>(2) Shire, E.S. &amp; Runcorn, S.K.  A relay computer for computing serial correlations. Report no.7 of Selected Government Research Reports, vol.5: servomechanisms, HMSO 1951, pp 98-121</w:t>
      </w:r>
    </w:p>
    <w:p w14:paraId="134A74FF" w14:textId="77777777" w:rsidR="00000000" w:rsidRDefault="00000000">
      <w:pPr>
        <w:jc w:val="both"/>
        <w:rPr>
          <w:rFonts w:ascii="Palatino" w:hAnsi="Palatino"/>
          <w:sz w:val="24"/>
        </w:rPr>
      </w:pPr>
    </w:p>
    <w:p w14:paraId="2A7721BF" w14:textId="77777777" w:rsidR="00000000" w:rsidRDefault="00000000">
      <w:pPr>
        <w:jc w:val="both"/>
        <w:rPr>
          <w:rFonts w:ascii="Palatino" w:hAnsi="Palatino"/>
          <w:sz w:val="24"/>
        </w:rPr>
      </w:pPr>
    </w:p>
    <w:p w14:paraId="37565E53" w14:textId="77777777" w:rsidR="00000000" w:rsidRDefault="00000000">
      <w:pPr>
        <w:jc w:val="both"/>
        <w:rPr>
          <w:rFonts w:ascii="Palatino" w:hAnsi="Palatino"/>
          <w:sz w:val="24"/>
        </w:rPr>
      </w:pPr>
    </w:p>
    <w:p w14:paraId="076D6A00" w14:textId="77777777" w:rsidR="00000000" w:rsidRDefault="00000000">
      <w:pPr>
        <w:jc w:val="both"/>
        <w:rPr>
          <w:rFonts w:ascii="Palatino" w:hAnsi="Palatino"/>
          <w:sz w:val="24"/>
        </w:rPr>
      </w:pPr>
    </w:p>
    <w:p w14:paraId="0B883F4B" w14:textId="77777777" w:rsidR="00000000" w:rsidRDefault="00000000">
      <w:pPr>
        <w:jc w:val="both"/>
        <w:rPr>
          <w:rFonts w:ascii="Palatino" w:hAnsi="Palatino"/>
          <w:sz w:val="24"/>
        </w:rPr>
      </w:pPr>
      <w:r>
        <w:rPr>
          <w:rFonts w:ascii="Palatino" w:hAnsi="Palatino"/>
          <w:sz w:val="24"/>
        </w:rPr>
        <w:t>Acknowledgement</w:t>
      </w:r>
    </w:p>
    <w:p w14:paraId="04F0EA0E" w14:textId="77777777" w:rsidR="00000000" w:rsidRDefault="00000000">
      <w:pPr>
        <w:jc w:val="both"/>
        <w:rPr>
          <w:rFonts w:ascii="Palatino" w:hAnsi="Palatino"/>
          <w:sz w:val="24"/>
        </w:rPr>
      </w:pPr>
    </w:p>
    <w:p w14:paraId="294FCB57" w14:textId="77777777" w:rsidR="00000000" w:rsidRDefault="00000000">
      <w:pPr>
        <w:jc w:val="both"/>
        <w:rPr>
          <w:rFonts w:ascii="Palatino" w:hAnsi="Palatino"/>
          <w:sz w:val="24"/>
        </w:rPr>
      </w:pPr>
      <w:r>
        <w:rPr>
          <w:rFonts w:ascii="Palatino" w:hAnsi="Palatino"/>
          <w:sz w:val="24"/>
        </w:rPr>
        <w:t xml:space="preserve">I cannot end without mentioning the role of Sidney Michaelson. ‘Sid’ and I had been close friends since we met as undergraduates. </w:t>
      </w:r>
      <w:proofErr w:type="spellStart"/>
      <w:r>
        <w:rPr>
          <w:rFonts w:ascii="Palatino" w:hAnsi="Palatino"/>
          <w:sz w:val="24"/>
        </w:rPr>
        <w:t>Altho</w:t>
      </w:r>
      <w:proofErr w:type="spellEnd"/>
      <w:r>
        <w:rPr>
          <w:rFonts w:ascii="Palatino" w:hAnsi="Palatino"/>
          <w:sz w:val="24"/>
        </w:rPr>
        <w:t xml:space="preserve"> he was working at the Electrical Research Association (ERA) </w:t>
      </w:r>
      <w:proofErr w:type="spellStart"/>
      <w:r>
        <w:rPr>
          <w:rFonts w:ascii="Palatino" w:hAnsi="Palatino"/>
          <w:sz w:val="24"/>
        </w:rPr>
        <w:t>thruout</w:t>
      </w:r>
      <w:proofErr w:type="spellEnd"/>
      <w:r>
        <w:rPr>
          <w:rFonts w:ascii="Palatino" w:hAnsi="Palatino"/>
          <w:sz w:val="24"/>
        </w:rPr>
        <w:t xml:space="preserve"> the work described here, we remained in close touch and his interest in the project was a great encouragement to me. Indeed there was little he didn’t know about it when he rejoined the Maths dept in 1949 to work with Ken Tocher.</w:t>
      </w:r>
    </w:p>
    <w:p w14:paraId="7538A18B" w14:textId="77777777" w:rsidR="00AD39C7" w:rsidRDefault="00AD39C7">
      <w:pPr>
        <w:jc w:val="both"/>
        <w:rPr>
          <w:rFonts w:ascii="Palatino" w:hAnsi="Palatino"/>
          <w:sz w:val="24"/>
        </w:rPr>
      </w:pPr>
    </w:p>
    <w:sectPr w:rsidR="00AD39C7">
      <w:headerReference w:type="even" r:id="rId6"/>
      <w:head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B83C6" w14:textId="77777777" w:rsidR="00AD39C7" w:rsidRDefault="00AD39C7">
      <w:r>
        <w:separator/>
      </w:r>
    </w:p>
  </w:endnote>
  <w:endnote w:type="continuationSeparator" w:id="0">
    <w:p w14:paraId="63F2D779" w14:textId="77777777" w:rsidR="00AD39C7" w:rsidRDefault="00AD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man 10cpi">
    <w:altName w:val="Calibri"/>
    <w:panose1 w:val="00000000000000000000"/>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2C0F" w14:textId="77777777" w:rsidR="00AD39C7" w:rsidRDefault="00AD39C7">
      <w:r>
        <w:separator/>
      </w:r>
    </w:p>
  </w:footnote>
  <w:footnote w:type="continuationSeparator" w:id="0">
    <w:p w14:paraId="67BEBF69" w14:textId="77777777" w:rsidR="00AD39C7" w:rsidRDefault="00AD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E47B" w14:textId="77777777" w:rsidR="00000000"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22D097D" w14:textId="77777777" w:rsidR="00000000"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CFDB" w14:textId="77777777" w:rsidR="00000000"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11E6CB" w14:textId="77777777" w:rsidR="00000000" w:rsidRDefault="0000000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287D"/>
    <w:rsid w:val="0004569C"/>
    <w:rsid w:val="00AD39C7"/>
    <w:rsid w:val="00E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4234D"/>
  <w15:chartTrackingRefBased/>
  <w15:docId w15:val="{8E026AA6-F523-4603-8CE3-42DAD632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p9">
    <w:name w:val="p9"/>
    <w:basedOn w:val="Normal"/>
    <w:pPr>
      <w:widowControl w:val="0"/>
      <w:tabs>
        <w:tab w:val="left" w:pos="720"/>
      </w:tabs>
      <w:spacing w:line="380" w:lineRule="atLeas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An introduction to Ken Tocher’s Report on the work of the Computer Group, Mathematics Department, Imperial College of Science &amp; Technology, London, 1952</vt:lpstr>
    </vt:vector>
  </TitlesOfParts>
  <Company>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introduction to Ken Tocher’s Report on the work of the Computer Group, Mathematics Department, Imperial College of Science &amp; Technology, London, 1952</dc:title>
  <dc:subject/>
  <dc:creator>Tony Brooker</dc:creator>
  <cp:keywords/>
  <dc:description/>
  <cp:lastModifiedBy>MICHAELSON, GREGORY (PGR)</cp:lastModifiedBy>
  <cp:revision>2</cp:revision>
  <cp:lastPrinted>2001-01-18T12:38:00Z</cp:lastPrinted>
  <dcterms:created xsi:type="dcterms:W3CDTF">2026-06-23T11:01:00Z</dcterms:created>
  <dcterms:modified xsi:type="dcterms:W3CDTF">2026-06-23T11:01:00Z</dcterms:modified>
</cp:coreProperties>
</file>